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B230" w14:textId="77777777" w:rsidR="00C42F08" w:rsidRDefault="00C42F08" w:rsidP="005633B5">
      <w:pPr>
        <w:pBdr>
          <w:bottom w:val="single" w:sz="6" w:space="0" w:color="F27172"/>
        </w:pBdr>
        <w:shd w:val="clear" w:color="auto" w:fill="FFFFFF"/>
        <w:spacing w:after="15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>Внимание !</w:t>
      </w:r>
      <w:proofErr w:type="gramEnd"/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 xml:space="preserve"> </w:t>
      </w:r>
    </w:p>
    <w:p w14:paraId="6F81C768" w14:textId="07ACF4B9" w:rsidR="005633B5" w:rsidRDefault="005633B5" w:rsidP="005633B5">
      <w:pPr>
        <w:pBdr>
          <w:bottom w:val="single" w:sz="6" w:space="0" w:color="F27172"/>
        </w:pBdr>
        <w:shd w:val="clear" w:color="auto" w:fill="FFFFFF"/>
        <w:spacing w:after="15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>ООО «</w:t>
      </w:r>
      <w:r w:rsidR="00CE6C03"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>ВИТАЛ</w:t>
      </w:r>
      <w:r w:rsidR="006E165E"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>+</w:t>
      </w:r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 xml:space="preserve">» </w:t>
      </w:r>
      <w:r w:rsidR="00C42F08"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 xml:space="preserve">не участвует в </w:t>
      </w:r>
      <w:r w:rsidR="00C42F08" w:rsidRPr="00C42F08"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 xml:space="preserve">реализации территориальной программы </w:t>
      </w:r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t>обязательного медицинского страхования</w:t>
      </w:r>
      <w:r>
        <w:rPr>
          <w:rFonts w:ascii="Arial" w:eastAsia="Times New Roman" w:hAnsi="Arial" w:cs="Arial"/>
          <w:b/>
          <w:bCs/>
          <w:color w:val="C1392B"/>
          <w:sz w:val="27"/>
          <w:szCs w:val="27"/>
          <w:lang w:eastAsia="ru-RU"/>
        </w:rPr>
        <w:br/>
      </w:r>
    </w:p>
    <w:p w14:paraId="60CBD72B" w14:textId="77777777" w:rsidR="005633B5" w:rsidRPr="00C42F08" w:rsidRDefault="005633B5" w:rsidP="0096774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lang w:eastAsia="ru-RU"/>
        </w:rPr>
      </w:pPr>
    </w:p>
    <w:p w14:paraId="070A662A" w14:textId="77777777" w:rsidR="0096774D" w:rsidRPr="00C42F08" w:rsidRDefault="0096774D" w:rsidP="0096774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lang w:eastAsia="ru-RU"/>
        </w:rPr>
      </w:pPr>
      <w:r w:rsidRPr="00C42F08">
        <w:rPr>
          <w:rFonts w:ascii="Arial" w:eastAsia="Times New Roman" w:hAnsi="Arial" w:cs="Arial"/>
          <w:b/>
          <w:color w:val="000000"/>
          <w:kern w:val="36"/>
          <w:lang w:eastAsia="ru-RU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</w:r>
    </w:p>
    <w:p w14:paraId="34FE0F0F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</w:p>
    <w:p w14:paraId="119475F6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C42F08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Граждане Российской Федерации имеют право на бесплатную медицинскую помощь </w:t>
      </w:r>
      <w:r w:rsidRPr="00C42F08">
        <w:rPr>
          <w:rFonts w:ascii="Arial" w:eastAsia="Times New Roman" w:hAnsi="Arial" w:cs="Arial"/>
          <w:iCs/>
          <w:color w:val="000000"/>
          <w:kern w:val="36"/>
          <w:lang w:eastAsia="ru-RU"/>
        </w:rPr>
        <w:t>согласно части 1 ст. 41 Конституции Российской Федерации.</w:t>
      </w:r>
    </w:p>
    <w:p w14:paraId="077E2B19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b/>
          <w:bCs/>
          <w:color w:val="000000"/>
          <w:lang w:eastAsia="ru-RU"/>
        </w:rPr>
        <w:t>Каждый имеет право на медицинскую помощь</w:t>
      </w:r>
      <w:r w:rsidRPr="00C42F08">
        <w:rPr>
          <w:rFonts w:ascii="Arial" w:eastAsia="Times New Roman" w:hAnsi="Arial" w:cs="Arial"/>
          <w:color w:val="000000"/>
          <w:lang w:eastAsia="ru-RU"/>
        </w:rPr>
        <w:t> (п.1 ст. 19 </w:t>
      </w:r>
      <w:r w:rsidRPr="00C42F08">
        <w:rPr>
          <w:rFonts w:ascii="Arial" w:eastAsia="Times New Roman" w:hAnsi="Arial" w:cs="Arial"/>
          <w:iCs/>
          <w:color w:val="000000"/>
          <w:lang w:eastAsia="ru-RU"/>
        </w:rPr>
        <w:t>Федерального закона от 21.11.2011 N 323-ФЗ «Об основах охраны здоровья граждан в Российской Федерации»)</w:t>
      </w:r>
    </w:p>
    <w:p w14:paraId="0E481190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b/>
          <w:bCs/>
          <w:color w:val="000000"/>
          <w:lang w:eastAsia="ru-RU"/>
        </w:rPr>
        <w:t>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</w:t>
      </w:r>
      <w:r w:rsidRPr="00C42F08">
        <w:rPr>
          <w:rFonts w:ascii="Arial" w:eastAsia="Times New Roman" w:hAnsi="Arial" w:cs="Arial"/>
          <w:color w:val="000000"/>
          <w:lang w:eastAsia="ru-RU"/>
        </w:rPr>
        <w:t> </w:t>
      </w:r>
      <w:r w:rsidRPr="00C42F08">
        <w:rPr>
          <w:rFonts w:ascii="Arial" w:eastAsia="Times New Roman" w:hAnsi="Arial" w:cs="Arial"/>
          <w:iCs/>
          <w:color w:val="000000"/>
          <w:lang w:eastAsia="ru-RU"/>
        </w:rPr>
        <w:t>(п.2 ст. 19 Федерального закона от 21.11.2011 N 323-ФЗ «Об основах охраны здоровья граждан в Российской Федерации»).</w:t>
      </w:r>
    </w:p>
    <w:p w14:paraId="7DD66C9E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b/>
          <w:bCs/>
          <w:color w:val="000000"/>
          <w:lang w:eastAsia="ru-RU"/>
        </w:rPr>
        <w:t>Реализация права граждан на бесплатную медицинскую помощь:</w:t>
      </w:r>
      <w:r w:rsidRPr="00C42F08">
        <w:rPr>
          <w:rFonts w:ascii="Arial" w:eastAsia="Times New Roman" w:hAnsi="Arial" w:cs="Arial"/>
          <w:color w:val="000000"/>
          <w:lang w:eastAsia="ru-RU"/>
        </w:rPr>
        <w:t> Это право реализуется через Программу государственных гарантий оказания гражданам Российской Федерации бесплатной медицинской помощи (далее – Программа государственных гарантий). Эта программа ежегодно утверждается Правительством Российской Федерации.</w:t>
      </w:r>
    </w:p>
    <w:p w14:paraId="2611E927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В этих документах определены: перечень заболеваний (состояний), перечень видов, форм и условий медицинской помощи, при которых медицинская помощь оказывается бесплатно, порядок и условия предоставления медицинской помощи, которую пациент может получать бесплатно, в том числе сроки ожидания медицинской помощи, а также порядок обеспечения граждан лекарственными препаратами, 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питанием.</w:t>
      </w:r>
    </w:p>
    <w:p w14:paraId="182A4B79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 xml:space="preserve">Территориальной программой государственных гарантий бесплатного оказания гражданам медицинской помощи на территории Российской </w:t>
      </w:r>
      <w:proofErr w:type="gramStart"/>
      <w:r w:rsidRPr="00C42F08">
        <w:rPr>
          <w:rFonts w:ascii="Arial" w:eastAsia="Times New Roman" w:hAnsi="Arial" w:cs="Arial"/>
          <w:color w:val="000000"/>
          <w:lang w:eastAsia="ru-RU"/>
        </w:rPr>
        <w:t>Федерации  определен</w:t>
      </w:r>
      <w:proofErr w:type="gramEnd"/>
      <w:r w:rsidRPr="00C42F08">
        <w:rPr>
          <w:rFonts w:ascii="Arial" w:eastAsia="Times New Roman" w:hAnsi="Arial" w:cs="Arial"/>
          <w:color w:val="000000"/>
          <w:lang w:eastAsia="ru-RU"/>
        </w:rPr>
        <w:t xml:space="preserve"> также перечень медицинских организаций, участвующих в ее реализации.</w:t>
      </w:r>
    </w:p>
    <w:p w14:paraId="299E0D51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 xml:space="preserve">Ознакомиться с содержанием этих документов можно </w:t>
      </w:r>
      <w:proofErr w:type="gramStart"/>
      <w:r w:rsidRPr="00C42F08">
        <w:rPr>
          <w:rFonts w:ascii="Arial" w:eastAsia="Times New Roman" w:hAnsi="Arial" w:cs="Arial"/>
          <w:color w:val="000000"/>
          <w:lang w:eastAsia="ru-RU"/>
        </w:rPr>
        <w:t>на  сайте</w:t>
      </w:r>
      <w:proofErr w:type="gramEnd"/>
      <w:r w:rsidRPr="00C42F08">
        <w:rPr>
          <w:rFonts w:ascii="Arial" w:eastAsia="Times New Roman" w:hAnsi="Arial" w:cs="Arial"/>
          <w:color w:val="000000"/>
          <w:lang w:eastAsia="ru-RU"/>
        </w:rPr>
        <w:t xml:space="preserve"> министерства здравоохранения Российской Федерации</w:t>
      </w:r>
    </w:p>
    <w:p w14:paraId="2F71A449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не допускаются.</w:t>
      </w:r>
    </w:p>
    <w:p w14:paraId="35B83F6A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 </w:t>
      </w:r>
      <w:r w:rsidRPr="00C42F08">
        <w:rPr>
          <w:rFonts w:ascii="Arial" w:eastAsia="Times New Roman" w:hAnsi="Arial" w:cs="Arial"/>
          <w:iCs/>
          <w:color w:val="000000"/>
          <w:lang w:eastAsia="ru-RU"/>
        </w:rPr>
        <w:t>(статья 11 Федерального закона от 21.11.2011 N 323-ФЗ).</w:t>
      </w:r>
      <w:r w:rsidRPr="00C42F08">
        <w:rPr>
          <w:rFonts w:ascii="Arial" w:eastAsia="Times New Roman" w:hAnsi="Arial" w:cs="Arial"/>
          <w:color w:val="000000"/>
          <w:lang w:eastAsia="ru-RU"/>
        </w:rPr>
        <w:br/>
        <w:t>Медицинская организация обязана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 </w:t>
      </w:r>
      <w:r w:rsidRPr="00C42F08">
        <w:rPr>
          <w:rFonts w:ascii="Arial" w:eastAsia="Times New Roman" w:hAnsi="Arial" w:cs="Arial"/>
          <w:iCs/>
          <w:color w:val="000000"/>
          <w:lang w:eastAsia="ru-RU"/>
        </w:rPr>
        <w:t>(статья 79 Федерального закона от 21.11.2011 N 323-ФЗ).</w:t>
      </w:r>
    </w:p>
    <w:p w14:paraId="78659681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b/>
          <w:bCs/>
          <w:color w:val="000000"/>
          <w:lang w:eastAsia="ru-RU"/>
        </w:rPr>
        <w:t>Реализация права граждан на получение платных медицинских услуг, а также платных услуг немедицинского характера:</w:t>
      </w:r>
    </w:p>
    <w:p w14:paraId="6C4BBA43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 xml:space="preserve">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</w:t>
      </w:r>
      <w:r w:rsidRPr="00C42F08">
        <w:rPr>
          <w:rFonts w:ascii="Arial" w:eastAsia="Times New Roman" w:hAnsi="Arial" w:cs="Arial"/>
          <w:color w:val="000000"/>
          <w:lang w:eastAsia="ru-RU"/>
        </w:rPr>
        <w:lastRenderedPageBreak/>
        <w:t>медицинской помощи </w:t>
      </w:r>
      <w:r w:rsidRPr="00C42F08">
        <w:rPr>
          <w:rFonts w:ascii="Arial" w:eastAsia="Times New Roman" w:hAnsi="Arial" w:cs="Arial"/>
          <w:iCs/>
          <w:color w:val="000000"/>
          <w:lang w:eastAsia="ru-RU"/>
        </w:rPr>
        <w:t>(статья 84 Федерального закона от 21.11.2011 N 323-ФЗ «Об основах охраны здоровья граждан в Российской Федерации»).</w:t>
      </w:r>
    </w:p>
    <w:p w14:paraId="30358FA8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14:paraId="11D4E87D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2FE7CFB0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Медицинские организации,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14:paraId="6B176954" w14:textId="77777777" w:rsidR="0096774D" w:rsidRPr="00C42F08" w:rsidRDefault="0096774D" w:rsidP="0096774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на иных условиях, чем предусмотрено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(при желании пациента расширить назначенный врачом перечень диагностических исследований, сократить сроки ожидания медицинской помощи и т.п.);</w:t>
      </w:r>
    </w:p>
    <w:p w14:paraId="7C30A5E9" w14:textId="77777777" w:rsidR="0096774D" w:rsidRPr="00C42F08" w:rsidRDefault="0096774D" w:rsidP="0096774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при оказании медицинских услуг анонимно;</w:t>
      </w:r>
    </w:p>
    <w:p w14:paraId="7159D926" w14:textId="77777777" w:rsidR="0096774D" w:rsidRPr="00C42F08" w:rsidRDefault="0096774D" w:rsidP="0096774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1EEC6A3D" w14:textId="77777777" w:rsidR="0096774D" w:rsidRPr="00C42F08" w:rsidRDefault="0096774D" w:rsidP="0096774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при самостоятельном обращении за получением медицинских услуг.</w:t>
      </w:r>
    </w:p>
    <w:p w14:paraId="6EB45B22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 w14:paraId="1819114E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К отношениям, связанным с оказанием платных медицинских услуг, применяются положения Закона Российской Федерации от 7 февраля 1992 года N 2300-1 «О защите прав потребителей».</w:t>
      </w:r>
    </w:p>
    <w:p w14:paraId="14B98AD2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Порядок и условия предоставления платных медицинских услуг установлены Правилами предоставления медицинскими организациями платных медицинских услуг, утвержденными Постановлением Правительства РФ от 04.10.2012 N 1006.</w:t>
      </w:r>
    </w:p>
    <w:p w14:paraId="2D0F5795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b/>
          <w:bCs/>
          <w:color w:val="000000"/>
          <w:lang w:eastAsia="ru-RU"/>
        </w:rPr>
        <w:t>Действия пациента при отказе в предоставлении бесплатной медицинской помощи.</w:t>
      </w:r>
    </w:p>
    <w:p w14:paraId="409FB8EF" w14:textId="77777777" w:rsidR="0096774D" w:rsidRPr="00C42F08" w:rsidRDefault="0096774D" w:rsidP="00967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42F08">
        <w:rPr>
          <w:rFonts w:ascii="Arial" w:eastAsia="Times New Roman" w:hAnsi="Arial" w:cs="Arial"/>
          <w:color w:val="000000"/>
          <w:lang w:eastAsia="ru-RU"/>
        </w:rPr>
        <w:t>При отказе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помощи, в предоставлении бесплатной медицинской помощи в соответствии с этой программой (с учетом определенных программой порядка и условий предоставления медицинской помощи, и т.д.), пациент может обратиться в страховую медицинскую организацию, где он застрахован, в Территориальный фонд обязательного медицинского страхования,  в Департамент здравоохранения г. Тюмени, в Департамент здравоохранения  Тюменской области.</w:t>
      </w:r>
    </w:p>
    <w:p w14:paraId="4A867F71" w14:textId="77777777" w:rsidR="00C124EA" w:rsidRPr="00C42F08" w:rsidRDefault="00C124EA" w:rsidP="0096774D">
      <w:pPr>
        <w:spacing w:after="0" w:line="240" w:lineRule="auto"/>
      </w:pPr>
    </w:p>
    <w:p w14:paraId="24D3EAFE" w14:textId="77777777" w:rsidR="0096774D" w:rsidRPr="002B2399" w:rsidRDefault="0096774D" w:rsidP="0096774D">
      <w:pPr>
        <w:spacing w:after="0" w:line="240" w:lineRule="auto"/>
      </w:pPr>
    </w:p>
    <w:sectPr w:rsidR="0096774D" w:rsidRPr="002B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D442E"/>
    <w:multiLevelType w:val="multilevel"/>
    <w:tmpl w:val="B20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A9"/>
    <w:rsid w:val="002B2399"/>
    <w:rsid w:val="005633B5"/>
    <w:rsid w:val="006E165E"/>
    <w:rsid w:val="0096774D"/>
    <w:rsid w:val="00C124EA"/>
    <w:rsid w:val="00C42F08"/>
    <w:rsid w:val="00CE6C03"/>
    <w:rsid w:val="00DB24A9"/>
    <w:rsid w:val="00F1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2033"/>
  <w15:chartTrackingRefBased/>
  <w15:docId w15:val="{BCEB4A6F-50AE-4313-ACB5-0B9846FF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jxo94n5vij7s@mail.ru</dc:creator>
  <cp:keywords/>
  <dc:description/>
  <cp:lastModifiedBy>Пользователь</cp:lastModifiedBy>
  <cp:revision>10</cp:revision>
  <dcterms:created xsi:type="dcterms:W3CDTF">2017-12-12T07:21:00Z</dcterms:created>
  <dcterms:modified xsi:type="dcterms:W3CDTF">2022-01-30T17:33:00Z</dcterms:modified>
</cp:coreProperties>
</file>